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55" w:rsidRPr="00CD7F55" w:rsidRDefault="00CD7F55" w:rsidP="00CD7F55">
      <w:pPr>
        <w:spacing w:after="0"/>
        <w:rPr>
          <w:b/>
          <w:sz w:val="28"/>
          <w:szCs w:val="28"/>
          <w:lang w:val="en-GB"/>
        </w:rPr>
      </w:pPr>
      <w:r w:rsidRPr="00CD7F55">
        <w:rPr>
          <w:b/>
          <w:sz w:val="28"/>
          <w:szCs w:val="28"/>
          <w:lang w:val="en-GB"/>
        </w:rPr>
        <w:t>X Collection</w:t>
      </w:r>
    </w:p>
    <w:p w:rsidR="00CD7F55" w:rsidRPr="00CD7F55" w:rsidRDefault="00CD7F55" w:rsidP="00CD7F55">
      <w:pPr>
        <w:rPr>
          <w:sz w:val="28"/>
          <w:szCs w:val="28"/>
          <w:lang w:val="en-GB"/>
        </w:rPr>
      </w:pPr>
      <w:r w:rsidRPr="00CD7F55">
        <w:rPr>
          <w:sz w:val="28"/>
          <w:szCs w:val="28"/>
          <w:lang w:val="en-GB"/>
        </w:rPr>
        <w:t>Floor</w:t>
      </w:r>
    </w:p>
    <w:p w:rsidR="00CD7F55" w:rsidRPr="00CD7F55" w:rsidRDefault="00CD7F55" w:rsidP="00CD7F55">
      <w:pPr>
        <w:spacing w:after="0"/>
        <w:rPr>
          <w:sz w:val="24"/>
          <w:szCs w:val="24"/>
          <w:u w:val="single"/>
          <w:lang w:val="en-GB"/>
        </w:rPr>
      </w:pPr>
      <w:r w:rsidRPr="00CD7F55">
        <w:rPr>
          <w:sz w:val="24"/>
          <w:szCs w:val="24"/>
          <w:u w:val="single"/>
          <w:lang w:val="en-GB"/>
        </w:rPr>
        <w:t>Print MAT</w:t>
      </w:r>
    </w:p>
    <w:p w:rsidR="00CD7F55" w:rsidRPr="00CD7F55" w:rsidRDefault="00CD7F55" w:rsidP="00CD7F55">
      <w:pPr>
        <w:spacing w:after="0"/>
        <w:rPr>
          <w:sz w:val="24"/>
          <w:szCs w:val="24"/>
          <w:u w:val="single"/>
          <w:lang w:val="en-GB"/>
        </w:rPr>
      </w:pPr>
    </w:p>
    <w:p w:rsidR="00CD7F55" w:rsidRPr="008D0F86" w:rsidRDefault="00CD7F55" w:rsidP="00CD7F55">
      <w:pPr>
        <w:spacing w:after="0"/>
        <w:rPr>
          <w:sz w:val="24"/>
          <w:szCs w:val="24"/>
          <w:lang w:val="en-GB"/>
        </w:rPr>
      </w:pPr>
      <w:r w:rsidRPr="00CD7F55">
        <w:rPr>
          <w:sz w:val="24"/>
          <w:szCs w:val="24"/>
          <w:lang w:val="en-GB"/>
        </w:rPr>
        <w:t>850 g/m2</w:t>
      </w:r>
      <w:r>
        <w:rPr>
          <w:sz w:val="24"/>
          <w:szCs w:val="24"/>
          <w:lang w:val="en-GB"/>
        </w:rPr>
        <w:t xml:space="preserve"> </w:t>
      </w:r>
      <w:r w:rsidRPr="008D0F86">
        <w:rPr>
          <w:sz w:val="24"/>
          <w:szCs w:val="24"/>
          <w:lang w:val="en-GB"/>
        </w:rPr>
        <w:t xml:space="preserve">PVC coated polyester woven fabric, ideal for </w:t>
      </w:r>
      <w:r>
        <w:rPr>
          <w:sz w:val="24"/>
          <w:szCs w:val="24"/>
          <w:lang w:val="en-GB"/>
        </w:rPr>
        <w:t>store design and mouse pads.</w:t>
      </w:r>
    </w:p>
    <w:p w:rsidR="00CD7F55" w:rsidRPr="008D0F86" w:rsidRDefault="00CD7F55" w:rsidP="00CD7F55">
      <w:pPr>
        <w:spacing w:after="0"/>
        <w:rPr>
          <w:sz w:val="24"/>
          <w:szCs w:val="24"/>
          <w:lang w:val="en-GB"/>
        </w:rPr>
      </w:pPr>
    </w:p>
    <w:p w:rsidR="00CD7F55" w:rsidRPr="00CD7F55" w:rsidRDefault="00CD7F55" w:rsidP="00CD7F55">
      <w:pPr>
        <w:spacing w:after="0"/>
        <w:rPr>
          <w:sz w:val="24"/>
          <w:szCs w:val="24"/>
          <w:lang w:val="en-GB"/>
        </w:rPr>
      </w:pPr>
      <w:r w:rsidRPr="00CD7F55">
        <w:rPr>
          <w:sz w:val="24"/>
          <w:szCs w:val="24"/>
          <w:lang w:val="en-GB"/>
        </w:rPr>
        <w:t>Material:</w:t>
      </w:r>
      <w:r>
        <w:rPr>
          <w:sz w:val="24"/>
          <w:szCs w:val="24"/>
          <w:lang w:val="en-GB"/>
        </w:rPr>
        <w:tab/>
        <w:t>83% PVC / 17</w:t>
      </w:r>
      <w:r w:rsidRPr="00CD7F55">
        <w:rPr>
          <w:sz w:val="24"/>
          <w:szCs w:val="24"/>
          <w:lang w:val="en-GB"/>
        </w:rPr>
        <w:t>% PES</w:t>
      </w:r>
    </w:p>
    <w:p w:rsidR="00CD7F55" w:rsidRPr="00CD7F55" w:rsidRDefault="00CD7F55" w:rsidP="00CD7F55">
      <w:pPr>
        <w:spacing w:after="0"/>
        <w:rPr>
          <w:sz w:val="24"/>
          <w:szCs w:val="24"/>
          <w:vertAlign w:val="superscript"/>
          <w:lang w:val="en-GB"/>
        </w:rPr>
      </w:pPr>
      <w:r w:rsidRPr="00CD7F55">
        <w:rPr>
          <w:sz w:val="24"/>
          <w:szCs w:val="24"/>
          <w:lang w:val="en-GB"/>
        </w:rPr>
        <w:t>Weight:</w:t>
      </w:r>
      <w:r>
        <w:rPr>
          <w:sz w:val="24"/>
          <w:szCs w:val="24"/>
          <w:lang w:val="en-GB"/>
        </w:rPr>
        <w:tab/>
        <w:t>850</w:t>
      </w:r>
      <w:r w:rsidRPr="00CD7F55">
        <w:rPr>
          <w:sz w:val="24"/>
          <w:szCs w:val="24"/>
          <w:lang w:val="en-GB"/>
        </w:rPr>
        <w:t xml:space="preserve"> g/m</w:t>
      </w:r>
      <w:r w:rsidRPr="00CD7F55">
        <w:rPr>
          <w:sz w:val="24"/>
          <w:szCs w:val="24"/>
          <w:vertAlign w:val="superscript"/>
          <w:lang w:val="en-GB"/>
        </w:rPr>
        <w:t xml:space="preserve">2 </w:t>
      </w:r>
      <w:r w:rsidRPr="00CD7F55">
        <w:rPr>
          <w:sz w:val="24"/>
          <w:szCs w:val="24"/>
          <w:vertAlign w:val="superscript"/>
          <w:lang w:val="en-GB"/>
        </w:rPr>
        <w:tab/>
      </w:r>
    </w:p>
    <w:p w:rsidR="00CD7F55" w:rsidRPr="00CD7F55" w:rsidRDefault="00CD7F55" w:rsidP="00CD7F55">
      <w:pPr>
        <w:spacing w:after="0"/>
        <w:rPr>
          <w:sz w:val="24"/>
          <w:szCs w:val="24"/>
          <w:lang w:val="en-GB"/>
        </w:rPr>
      </w:pPr>
    </w:p>
    <w:p w:rsidR="00CD7F55" w:rsidRPr="00CD7F55" w:rsidRDefault="00CD7F55" w:rsidP="00CD7F55">
      <w:pPr>
        <w:spacing w:after="0"/>
        <w:rPr>
          <w:sz w:val="24"/>
          <w:szCs w:val="24"/>
          <w:lang w:val="en-GB"/>
        </w:rPr>
      </w:pPr>
      <w:r w:rsidRPr="00CD7F55">
        <w:rPr>
          <w:b/>
          <w:sz w:val="24"/>
          <w:szCs w:val="24"/>
          <w:lang w:val="en-GB"/>
        </w:rPr>
        <w:t>Features:</w:t>
      </w:r>
      <w:r w:rsidRPr="00CD7F55">
        <w:rPr>
          <w:sz w:val="24"/>
          <w:szCs w:val="24"/>
          <w:lang w:val="en-GB"/>
        </w:rPr>
        <w:tab/>
      </w:r>
    </w:p>
    <w:p w:rsidR="00CD7F55" w:rsidRPr="00CD7F55" w:rsidRDefault="00CD7F55" w:rsidP="00CD7F55">
      <w:pPr>
        <w:spacing w:after="0"/>
        <w:ind w:firstLine="708"/>
        <w:rPr>
          <w:sz w:val="24"/>
          <w:szCs w:val="24"/>
          <w:lang w:val="en-GB"/>
        </w:rPr>
      </w:pPr>
      <w:r w:rsidRPr="00CD7F55">
        <w:rPr>
          <w:sz w:val="24"/>
          <w:szCs w:val="24"/>
          <w:lang w:val="en-GB"/>
        </w:rPr>
        <w:t>Dimension Stable</w:t>
      </w:r>
    </w:p>
    <w:p w:rsidR="00CD7F55" w:rsidRDefault="00CD7F55" w:rsidP="00CD7F55">
      <w:pPr>
        <w:spacing w:after="0"/>
        <w:ind w:firstLine="708"/>
        <w:rPr>
          <w:sz w:val="24"/>
          <w:szCs w:val="24"/>
          <w:lang w:val="en-GB"/>
        </w:rPr>
      </w:pPr>
      <w:r w:rsidRPr="00CD7F55">
        <w:rPr>
          <w:sz w:val="24"/>
          <w:szCs w:val="24"/>
          <w:lang w:val="en-GB"/>
        </w:rPr>
        <w:t>Good flatness</w:t>
      </w:r>
    </w:p>
    <w:p w:rsidR="00CD7F55" w:rsidRPr="00CD7F55" w:rsidRDefault="00CD7F55" w:rsidP="00CD7F55">
      <w:pPr>
        <w:spacing w:after="0"/>
        <w:ind w:firstLine="708"/>
        <w:rPr>
          <w:sz w:val="24"/>
          <w:szCs w:val="24"/>
          <w:lang w:val="en-GB"/>
        </w:rPr>
      </w:pPr>
    </w:p>
    <w:p w:rsidR="00CD7F55" w:rsidRPr="00CD7F55" w:rsidRDefault="00CD7F55" w:rsidP="00CD7F55">
      <w:pPr>
        <w:spacing w:after="0"/>
        <w:rPr>
          <w:b/>
          <w:sz w:val="24"/>
          <w:szCs w:val="24"/>
          <w:lang w:val="en-GB"/>
        </w:rPr>
      </w:pPr>
      <w:r w:rsidRPr="00CD7F55">
        <w:rPr>
          <w:b/>
          <w:sz w:val="24"/>
          <w:szCs w:val="24"/>
          <w:lang w:val="en-GB"/>
        </w:rPr>
        <w:t>Applications:</w:t>
      </w:r>
    </w:p>
    <w:p w:rsidR="00CD7F55" w:rsidRPr="00CD7F55" w:rsidRDefault="00CD7F55" w:rsidP="00CD7F55">
      <w:pPr>
        <w:spacing w:after="0"/>
        <w:ind w:firstLine="708"/>
        <w:rPr>
          <w:sz w:val="24"/>
          <w:szCs w:val="24"/>
          <w:lang w:val="en-GB"/>
        </w:rPr>
      </w:pPr>
      <w:r w:rsidRPr="00CD7F55">
        <w:rPr>
          <w:sz w:val="24"/>
          <w:szCs w:val="24"/>
          <w:lang w:val="en-GB"/>
        </w:rPr>
        <w:t>Indoor Decorations</w:t>
      </w:r>
    </w:p>
    <w:p w:rsidR="00CD7F55" w:rsidRPr="00CD7F55" w:rsidRDefault="00CD7F55" w:rsidP="00CD7F55">
      <w:pPr>
        <w:spacing w:after="0"/>
        <w:ind w:firstLine="708"/>
        <w:rPr>
          <w:sz w:val="24"/>
          <w:szCs w:val="24"/>
          <w:lang w:val="en-GB"/>
        </w:rPr>
      </w:pPr>
      <w:r w:rsidRPr="00CD7F55">
        <w:rPr>
          <w:sz w:val="24"/>
          <w:szCs w:val="24"/>
          <w:lang w:val="en-GB"/>
        </w:rPr>
        <w:t>Store design</w:t>
      </w:r>
    </w:p>
    <w:p w:rsidR="00CD7F55" w:rsidRPr="00CD7F55" w:rsidRDefault="00CD7F55" w:rsidP="00CD7F55">
      <w:pPr>
        <w:spacing w:after="0"/>
        <w:ind w:firstLine="708"/>
        <w:rPr>
          <w:sz w:val="24"/>
          <w:szCs w:val="24"/>
          <w:lang w:val="en-GB"/>
        </w:rPr>
      </w:pPr>
      <w:r w:rsidRPr="00CD7F55">
        <w:rPr>
          <w:sz w:val="24"/>
          <w:szCs w:val="24"/>
          <w:lang w:val="en-GB"/>
        </w:rPr>
        <w:t>Exhibitions</w:t>
      </w:r>
    </w:p>
    <w:p w:rsidR="00CD7F55" w:rsidRDefault="00CD7F55" w:rsidP="00CD7F55">
      <w:pPr>
        <w:spacing w:after="0"/>
        <w:ind w:firstLine="708"/>
        <w:rPr>
          <w:sz w:val="24"/>
          <w:szCs w:val="24"/>
          <w:lang w:val="en-GB"/>
        </w:rPr>
      </w:pPr>
      <w:r w:rsidRPr="00CD7F55">
        <w:rPr>
          <w:sz w:val="24"/>
          <w:szCs w:val="24"/>
          <w:lang w:val="en-GB"/>
        </w:rPr>
        <w:t>Mouse pads</w:t>
      </w:r>
    </w:p>
    <w:p w:rsidR="00CD7F55" w:rsidRPr="00CD7F55" w:rsidRDefault="00CD7F55" w:rsidP="00CD7F55">
      <w:pPr>
        <w:spacing w:after="0"/>
        <w:ind w:firstLine="708"/>
        <w:rPr>
          <w:sz w:val="24"/>
          <w:szCs w:val="24"/>
          <w:lang w:val="en-GB"/>
        </w:rPr>
      </w:pPr>
    </w:p>
    <w:p w:rsidR="00CD7F55" w:rsidRPr="00CD7F55" w:rsidRDefault="00CD7F55" w:rsidP="00CD7F55">
      <w:pPr>
        <w:spacing w:after="0"/>
        <w:rPr>
          <w:b/>
          <w:sz w:val="24"/>
          <w:szCs w:val="24"/>
          <w:lang w:val="en-GB"/>
        </w:rPr>
      </w:pPr>
      <w:r w:rsidRPr="00CD7F55">
        <w:rPr>
          <w:b/>
          <w:sz w:val="24"/>
          <w:szCs w:val="24"/>
          <w:lang w:val="en-GB"/>
        </w:rPr>
        <w:t>Product attributes:</w:t>
      </w:r>
    </w:p>
    <w:p w:rsidR="00CD7F55" w:rsidRPr="00CD7F55" w:rsidRDefault="00CD7F55" w:rsidP="00CD7F55">
      <w:pPr>
        <w:spacing w:after="0"/>
        <w:rPr>
          <w:sz w:val="24"/>
          <w:szCs w:val="24"/>
          <w:lang w:val="en-GB"/>
        </w:rPr>
      </w:pPr>
      <w:r w:rsidRPr="00CD7F55">
        <w:rPr>
          <w:b/>
          <w:sz w:val="24"/>
          <w:szCs w:val="24"/>
          <w:lang w:val="en-GB"/>
        </w:rPr>
        <w:tab/>
      </w:r>
      <w:r w:rsidRPr="00CD7F55">
        <w:rPr>
          <w:sz w:val="24"/>
          <w:szCs w:val="24"/>
          <w:lang w:val="en-GB"/>
        </w:rPr>
        <w:t xml:space="preserve">Compatibility with Solvent, Eco-solvent, </w:t>
      </w:r>
      <w:proofErr w:type="spellStart"/>
      <w:proofErr w:type="gramStart"/>
      <w:r w:rsidRPr="00CD7F55">
        <w:rPr>
          <w:sz w:val="24"/>
          <w:szCs w:val="24"/>
          <w:lang w:val="en-GB"/>
        </w:rPr>
        <w:t>Uv</w:t>
      </w:r>
      <w:proofErr w:type="spellEnd"/>
      <w:proofErr w:type="gramEnd"/>
      <w:r w:rsidRPr="00CD7F55">
        <w:rPr>
          <w:sz w:val="24"/>
          <w:szCs w:val="24"/>
          <w:lang w:val="en-GB"/>
        </w:rPr>
        <w:t xml:space="preserve"> and Latex Inks</w:t>
      </w:r>
    </w:p>
    <w:p w:rsidR="00CD7F55" w:rsidRDefault="00CD7F55" w:rsidP="00CD7F55">
      <w:pPr>
        <w:spacing w:after="0"/>
      </w:pPr>
      <w:r w:rsidRPr="00CD7F55">
        <w:rPr>
          <w:lang w:val="en-GB"/>
        </w:rPr>
        <w:tab/>
      </w:r>
      <w:bookmarkStart w:id="0" w:name="_GoBack"/>
      <w:bookmarkEnd w:id="0"/>
    </w:p>
    <w:p w:rsidR="00CD7F55" w:rsidRDefault="00CD7F55" w:rsidP="00CD7F55">
      <w:pPr>
        <w:spacing w:after="0"/>
        <w:ind w:firstLine="708"/>
      </w:pPr>
    </w:p>
    <w:p w:rsidR="001A6F0E" w:rsidRDefault="001A6F0E"/>
    <w:sectPr w:rsidR="001A6F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55"/>
    <w:rsid w:val="001A6F0E"/>
    <w:rsid w:val="00C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44662-9773-47EB-BE20-B694B740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F5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Salgueiro</dc:creator>
  <cp:keywords/>
  <dc:description/>
  <cp:lastModifiedBy>Joao Salgueiro</cp:lastModifiedBy>
  <cp:revision>1</cp:revision>
  <dcterms:created xsi:type="dcterms:W3CDTF">2016-04-28T16:24:00Z</dcterms:created>
  <dcterms:modified xsi:type="dcterms:W3CDTF">2016-04-28T16:27:00Z</dcterms:modified>
</cp:coreProperties>
</file>